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84"/>
        <w:tblW w:w="1122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5169"/>
      </w:tblGrid>
      <w:tr w:rsidR="0044512B" w:rsidTr="0044512B">
        <w:trPr>
          <w:trHeight w:val="2415"/>
          <w:tblCellSpacing w:w="7" w:type="dxa"/>
        </w:trPr>
        <w:tc>
          <w:tcPr>
            <w:tcW w:w="6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12B" w:rsidRDefault="0044512B" w:rsidP="0044512B">
            <w:pPr>
              <w:jc w:val="center"/>
            </w:pPr>
            <w:bookmarkStart w:id="0" w:name="_MailOriginal"/>
            <w:r>
              <w:rPr>
                <w:noProof/>
                <w:color w:val="808080"/>
              </w:rPr>
              <w:drawing>
                <wp:inline distT="0" distB="0" distL="0" distR="0" wp14:anchorId="069B14E3" wp14:editId="067D0CE1">
                  <wp:extent cx="3331210" cy="1466850"/>
                  <wp:effectExtent l="0" t="0" r="0" b="0"/>
                  <wp:docPr id="5" name="Image 5" descr="cid:image025.png@01D0C6CD.12DC7EE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id:image025.png@01D0C6CD.12DC7EE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21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12B" w:rsidRDefault="0044512B" w:rsidP="0044512B">
            <w:pPr>
              <w:spacing w:after="200"/>
            </w:pPr>
            <w:r>
              <w:rPr>
                <w:noProof/>
              </w:rPr>
              <w:drawing>
                <wp:inline distT="0" distB="0" distL="0" distR="0" wp14:anchorId="0663C100" wp14:editId="3BEFC563">
                  <wp:extent cx="2381250" cy="974090"/>
                  <wp:effectExtent l="0" t="0" r="0" b="0"/>
                  <wp:docPr id="4" name="Image 4" descr="cid:image026.jpg@01D0C6CD.12DC7E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26.jpg@01D0C6CD.12DC7E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4BB" w:rsidRDefault="0044512B" w:rsidP="008414BB">
      <w:r>
        <w:rPr>
          <w:rStyle w:val="lev"/>
          <w:rFonts w:ascii="Calibri" w:eastAsia="Times New Roman" w:hAnsi="Calibri"/>
          <w:color w:val="376092"/>
          <w:sz w:val="32"/>
          <w:szCs w:val="32"/>
        </w:rPr>
        <w:pict>
          <v:rect id="_x0000_i1027" style="width:453.6pt;height:1.5pt" o:hralign="center" o:hrstd="t" o:hr="t" fillcolor="#a0a0a0" stroked="f"/>
        </w:pict>
      </w:r>
    </w:p>
    <w:p w:rsidR="008414BB" w:rsidRDefault="008414BB" w:rsidP="008414BB">
      <w:pPr>
        <w:jc w:val="center"/>
        <w:rPr>
          <w:vanish/>
        </w:rPr>
      </w:pPr>
    </w:p>
    <w:tbl>
      <w:tblPr>
        <w:tblW w:w="1128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0"/>
      </w:tblGrid>
      <w:tr w:rsidR="008414BB" w:rsidTr="008414BB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4BB" w:rsidRPr="0044512B" w:rsidRDefault="008414BB" w:rsidP="0044512B">
            <w:pPr>
              <w:spacing w:line="252" w:lineRule="auto"/>
              <w:jc w:val="center"/>
              <w:rPr>
                <w:sz w:val="32"/>
                <w:szCs w:val="32"/>
              </w:rPr>
            </w:pPr>
            <w:r w:rsidRPr="0044512B">
              <w:rPr>
                <w:rFonts w:ascii="Calibri" w:hAnsi="Calibri"/>
                <w:b/>
                <w:bCs/>
                <w:color w:val="376092"/>
                <w:sz w:val="32"/>
                <w:szCs w:val="32"/>
              </w:rPr>
              <w:t xml:space="preserve">Invitation à la Conférence du 28 Octobre </w:t>
            </w:r>
            <w:r w:rsidRPr="0044512B"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  <w:t>2</w:t>
            </w:r>
            <w:r w:rsidRPr="0044512B">
              <w:rPr>
                <w:rFonts w:ascii="Calibri" w:hAnsi="Calibri"/>
                <w:b/>
                <w:bCs/>
                <w:color w:val="376092"/>
                <w:sz w:val="32"/>
                <w:szCs w:val="32"/>
              </w:rPr>
              <w:t>015</w:t>
            </w:r>
          </w:p>
          <w:p w:rsidR="008414BB" w:rsidRPr="0044512B" w:rsidRDefault="008414BB">
            <w:pPr>
              <w:spacing w:line="252" w:lineRule="auto"/>
              <w:jc w:val="center"/>
              <w:rPr>
                <w:color w:val="376092"/>
                <w:sz w:val="32"/>
                <w:szCs w:val="32"/>
              </w:rPr>
            </w:pPr>
            <w:r w:rsidRPr="0044512B">
              <w:rPr>
                <w:rFonts w:ascii="Calibri" w:hAnsi="Calibri"/>
                <w:b/>
                <w:bCs/>
                <w:color w:val="376092"/>
                <w:sz w:val="32"/>
                <w:szCs w:val="32"/>
              </w:rPr>
              <w:t>Groupes Prudentiels : Quelles conséquences ?</w:t>
            </w:r>
          </w:p>
          <w:p w:rsidR="008414BB" w:rsidRDefault="008414BB">
            <w:pPr>
              <w:spacing w:line="252" w:lineRule="auto"/>
              <w:jc w:val="center"/>
              <w:rPr>
                <w:color w:val="376092"/>
              </w:rPr>
            </w:pPr>
          </w:p>
          <w:p w:rsidR="008414BB" w:rsidRPr="0044512B" w:rsidRDefault="008414BB">
            <w:pPr>
              <w:spacing w:line="252" w:lineRule="auto"/>
              <w:jc w:val="center"/>
              <w:rPr>
                <w:color w:val="376092"/>
                <w:sz w:val="28"/>
                <w:szCs w:val="28"/>
              </w:rPr>
            </w:pPr>
            <w:r w:rsidRPr="0044512B">
              <w:rPr>
                <w:rFonts w:ascii="Calibri" w:hAnsi="Calibri"/>
                <w:color w:val="376092"/>
                <w:sz w:val="28"/>
                <w:szCs w:val="28"/>
              </w:rPr>
              <w:t>Mercredi 28 Octobre 2015 à 9h30</w:t>
            </w:r>
          </w:p>
          <w:p w:rsidR="008414BB" w:rsidRPr="0044512B" w:rsidRDefault="008414BB">
            <w:pPr>
              <w:spacing w:line="252" w:lineRule="auto"/>
              <w:jc w:val="center"/>
              <w:rPr>
                <w:rFonts w:ascii="Calibri" w:hAnsi="Calibri"/>
                <w:color w:val="376092"/>
              </w:rPr>
            </w:pPr>
            <w:r w:rsidRPr="0044512B">
              <w:rPr>
                <w:rFonts w:ascii="Calibri" w:hAnsi="Calibri"/>
                <w:color w:val="376092"/>
                <w:sz w:val="28"/>
                <w:szCs w:val="28"/>
              </w:rPr>
              <w:t>Salle de Conférence ACTUARIS - 13/15 Boulevard de La Madeleine - 75001 PARIS  </w:t>
            </w:r>
          </w:p>
          <w:p w:rsidR="0044512B" w:rsidRDefault="008414BB" w:rsidP="0044512B">
            <w:pPr>
              <w:spacing w:line="252" w:lineRule="auto"/>
              <w:jc w:val="center"/>
              <w:rPr>
                <w:rFonts w:ascii="Calibri" w:eastAsia="Times New Roman" w:hAnsi="Calibri"/>
                <w:color w:val="376092"/>
              </w:rPr>
            </w:pPr>
            <w:r w:rsidRPr="0044512B">
              <w:rPr>
                <w:rFonts w:ascii="Calibri" w:eastAsia="Times New Roman" w:hAnsi="Calibri"/>
                <w:color w:val="376092"/>
              </w:rPr>
              <w:pict>
                <v:rect id="_x0000_i1028" style="width:453.6pt;height:1.5pt" o:hralign="center" o:hrstd="t" o:hr="t" fillcolor="#a0a0a0" stroked="f"/>
              </w:pict>
            </w:r>
          </w:p>
          <w:p w:rsidR="0044512B" w:rsidRDefault="0044512B" w:rsidP="0044512B">
            <w:pPr>
              <w:spacing w:line="252" w:lineRule="auto"/>
              <w:jc w:val="center"/>
              <w:rPr>
                <w:rFonts w:ascii="Calibri" w:eastAsia="Times New Roman" w:hAnsi="Calibri"/>
                <w:color w:val="376092"/>
              </w:rPr>
            </w:pPr>
          </w:p>
          <w:p w:rsidR="008414BB" w:rsidRPr="0044512B" w:rsidRDefault="008414BB" w:rsidP="0044512B">
            <w:pPr>
              <w:spacing w:line="252" w:lineRule="auto"/>
              <w:jc w:val="center"/>
              <w:rPr>
                <w:rFonts w:ascii="Calibri" w:eastAsia="Times New Roman" w:hAnsi="Calibri"/>
                <w:color w:val="376092"/>
              </w:rPr>
            </w:pPr>
            <w:r>
              <w:rPr>
                <w:rFonts w:ascii="Calibri" w:hAnsi="Calibri"/>
                <w:color w:val="376092"/>
              </w:rPr>
              <w:t> </w:t>
            </w:r>
          </w:p>
        </w:tc>
      </w:tr>
    </w:tbl>
    <w:p w:rsidR="008414BB" w:rsidRDefault="008414BB" w:rsidP="008414BB">
      <w:pPr>
        <w:jc w:val="center"/>
        <w:rPr>
          <w:vanish/>
        </w:rPr>
      </w:pPr>
    </w:p>
    <w:tbl>
      <w:tblPr>
        <w:tblW w:w="1134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8414BB" w:rsidRPr="008414BB" w:rsidTr="008414BB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12B" w:rsidRDefault="008414BB" w:rsidP="0044512B">
            <w:pPr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  <w:r w:rsidRPr="008414BB">
              <w:rPr>
                <w:rFonts w:ascii="Calibri" w:hAnsi="Calibri"/>
                <w:sz w:val="20"/>
                <w:szCs w:val="20"/>
              </w:rPr>
              <w:t xml:space="preserve">Bonjour, </w:t>
            </w:r>
          </w:p>
          <w:p w:rsidR="008414BB" w:rsidRPr="008414BB" w:rsidRDefault="008414BB" w:rsidP="0044512B">
            <w:pPr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  <w:r w:rsidRPr="008414BB">
              <w:rPr>
                <w:rFonts w:ascii="Calibri" w:hAnsi="Calibri"/>
                <w:sz w:val="20"/>
                <w:szCs w:val="20"/>
              </w:rPr>
              <w:t>Nous vous invitons à réserver dès à présent votre matinée du mercredi 28 octobre prochain pour assister à notre Conférence dédiée aux groupes prudentiels et leurs conséquences. L’ordre du jour de cette rencontre sera le suivant :</w:t>
            </w:r>
          </w:p>
          <w:p w:rsidR="008414BB" w:rsidRPr="008414BB" w:rsidRDefault="008414B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414BB">
              <w:rPr>
                <w:rFonts w:ascii="Calibri" w:hAnsi="Calibri"/>
                <w:sz w:val="20"/>
                <w:szCs w:val="20"/>
              </w:rPr>
              <w:t> </w:t>
            </w:r>
          </w:p>
          <w:p w:rsidR="008414BB" w:rsidRPr="008414BB" w:rsidRDefault="008414BB">
            <w:pPr>
              <w:jc w:val="both"/>
              <w:rPr>
                <w:sz w:val="20"/>
                <w:szCs w:val="20"/>
              </w:rPr>
            </w:pPr>
            <w:r w:rsidRPr="008414BB">
              <w:rPr>
                <w:rFonts w:ascii="Calibri" w:hAnsi="Calibri"/>
                <w:b/>
                <w:bCs/>
                <w:sz w:val="20"/>
                <w:szCs w:val="20"/>
              </w:rPr>
              <w:t>9h30</w:t>
            </w:r>
            <w:r w:rsidRPr="008414BB">
              <w:rPr>
                <w:rFonts w:ascii="Calibri" w:hAnsi="Calibri"/>
                <w:b/>
                <w:bCs/>
                <w:color w:val="0080C0"/>
                <w:sz w:val="20"/>
                <w:szCs w:val="20"/>
              </w:rPr>
              <w:t xml:space="preserve"> </w:t>
            </w:r>
            <w:r w:rsidRPr="008414BB">
              <w:rPr>
                <w:rFonts w:ascii="Calibri" w:hAnsi="Calibri"/>
                <w:b/>
                <w:bCs/>
                <w:sz w:val="20"/>
                <w:szCs w:val="20"/>
              </w:rPr>
              <w:t xml:space="preserve">: Café d’accueil </w:t>
            </w:r>
          </w:p>
          <w:p w:rsidR="008414BB" w:rsidRPr="008414BB" w:rsidRDefault="008414B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414BB">
              <w:rPr>
                <w:rFonts w:ascii="Calibri" w:hAnsi="Calibri"/>
                <w:sz w:val="20"/>
                <w:szCs w:val="20"/>
              </w:rPr>
              <w:t>  </w:t>
            </w:r>
          </w:p>
          <w:p w:rsidR="008414BB" w:rsidRPr="008414BB" w:rsidRDefault="008414B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414BB">
              <w:rPr>
                <w:rFonts w:ascii="Calibri" w:hAnsi="Calibri"/>
                <w:b/>
                <w:bCs/>
                <w:sz w:val="20"/>
                <w:szCs w:val="20"/>
              </w:rPr>
              <w:t>10h00 : Introduction</w:t>
            </w:r>
            <w:r w:rsidRPr="008414B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414BB" w:rsidRPr="0044512B" w:rsidRDefault="008414BB" w:rsidP="0044512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/>
                <w:sz w:val="20"/>
                <w:szCs w:val="20"/>
              </w:rPr>
            </w:pPr>
            <w:r w:rsidRPr="008414BB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Bruno HUSS</w:t>
            </w:r>
            <w:r w:rsidRPr="008414BB">
              <w:rPr>
                <w:rFonts w:ascii="Calibri" w:eastAsia="Times New Roman" w:hAnsi="Calibri"/>
                <w:sz w:val="20"/>
                <w:szCs w:val="20"/>
              </w:rPr>
              <w:t xml:space="preserve">, Président de l’ADOM (Association des Directeurs des Organismes de Mutualité) </w:t>
            </w:r>
          </w:p>
          <w:p w:rsidR="008414BB" w:rsidRPr="008414BB" w:rsidRDefault="008414B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414BB">
              <w:rPr>
                <w:rFonts w:ascii="Calibri" w:hAnsi="Calibri"/>
                <w:b/>
                <w:bCs/>
                <w:sz w:val="20"/>
                <w:szCs w:val="20"/>
              </w:rPr>
              <w:t>10h15</w:t>
            </w:r>
            <w:r w:rsidRPr="008414BB">
              <w:rPr>
                <w:rFonts w:ascii="Calibri" w:hAnsi="Calibri"/>
                <w:sz w:val="20"/>
                <w:szCs w:val="20"/>
              </w:rPr>
              <w:t xml:space="preserve"> : Intervention de </w:t>
            </w:r>
            <w:r w:rsidRPr="008414BB">
              <w:rPr>
                <w:rFonts w:ascii="Calibri" w:hAnsi="Calibri"/>
                <w:b/>
                <w:bCs/>
                <w:sz w:val="20"/>
                <w:szCs w:val="20"/>
              </w:rPr>
              <w:t>Marie-Laure DREYFUSS</w:t>
            </w:r>
            <w:r w:rsidRPr="008414BB">
              <w:rPr>
                <w:rFonts w:ascii="Calibri" w:hAnsi="Calibri"/>
                <w:sz w:val="20"/>
                <w:szCs w:val="20"/>
              </w:rPr>
              <w:t>, Associée et Responsable du Pôle Gouvernance d’ACTUARIS</w:t>
            </w:r>
          </w:p>
          <w:p w:rsidR="008414BB" w:rsidRPr="008414BB" w:rsidRDefault="008414B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8414BB" w:rsidRPr="008414BB" w:rsidRDefault="008414B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414BB">
              <w:rPr>
                <w:rFonts w:ascii="Calibri" w:hAnsi="Calibri"/>
                <w:b/>
                <w:bCs/>
                <w:sz w:val="20"/>
                <w:szCs w:val="20"/>
              </w:rPr>
              <w:t>11h15 : La table ronde</w:t>
            </w:r>
            <w:r w:rsidRPr="008414BB">
              <w:rPr>
                <w:rFonts w:ascii="Calibri" w:hAnsi="Calibri"/>
                <w:sz w:val="20"/>
                <w:szCs w:val="20"/>
              </w:rPr>
              <w:t> </w:t>
            </w:r>
          </w:p>
          <w:p w:rsidR="008414BB" w:rsidRPr="008414BB" w:rsidRDefault="008414B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414BB">
              <w:rPr>
                <w:rFonts w:ascii="Calibri" w:hAnsi="Calibri"/>
                <w:sz w:val="20"/>
                <w:szCs w:val="20"/>
              </w:rPr>
              <w:t>Différents acteurs du marché apporteront leurs témoignages en partageant leurs visions et leurs pratiques des groupes prudentiels :</w:t>
            </w:r>
          </w:p>
          <w:p w:rsidR="008414BB" w:rsidRPr="008414BB" w:rsidRDefault="008414BB" w:rsidP="000569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auto"/>
                <w:sz w:val="20"/>
                <w:szCs w:val="20"/>
              </w:rPr>
            </w:pPr>
            <w:r w:rsidRPr="008414BB">
              <w:rPr>
                <w:rFonts w:ascii="Calibri" w:eastAsia="Times New Roman" w:hAnsi="Calibri"/>
                <w:b/>
                <w:bCs/>
                <w:color w:val="auto"/>
                <w:sz w:val="20"/>
                <w:szCs w:val="20"/>
              </w:rPr>
              <w:t>Philippe BARRET</w:t>
            </w:r>
            <w:r w:rsidRPr="008414BB">
              <w:rPr>
                <w:rFonts w:ascii="Calibri" w:eastAsia="Times New Roman" w:hAnsi="Calibri"/>
                <w:color w:val="auto"/>
                <w:sz w:val="20"/>
                <w:szCs w:val="20"/>
              </w:rPr>
              <w:t xml:space="preserve">, Directeur Général d’APICIL   </w:t>
            </w:r>
          </w:p>
          <w:p w:rsidR="008414BB" w:rsidRPr="008414BB" w:rsidRDefault="008414BB" w:rsidP="000569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auto"/>
                <w:sz w:val="20"/>
                <w:szCs w:val="20"/>
              </w:rPr>
            </w:pPr>
            <w:r w:rsidRPr="008414BB">
              <w:rPr>
                <w:rFonts w:ascii="Calibri" w:eastAsia="Times New Roman" w:hAnsi="Calibri"/>
                <w:b/>
                <w:bCs/>
                <w:color w:val="auto"/>
                <w:sz w:val="20"/>
                <w:szCs w:val="20"/>
              </w:rPr>
              <w:t>Christophe DEBAL</w:t>
            </w:r>
            <w:r w:rsidRPr="008414BB">
              <w:rPr>
                <w:rFonts w:ascii="Calibri" w:eastAsia="Times New Roman" w:hAnsi="Calibri"/>
                <w:color w:val="auto"/>
                <w:sz w:val="20"/>
                <w:szCs w:val="20"/>
              </w:rPr>
              <w:t>, Directeur Général d’APREVA</w:t>
            </w:r>
          </w:p>
          <w:p w:rsidR="008414BB" w:rsidRPr="008414BB" w:rsidRDefault="008414BB" w:rsidP="000569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Calibri" w:eastAsia="Times New Roman" w:hAnsi="Calibri"/>
                <w:b/>
                <w:bCs/>
                <w:color w:val="auto"/>
                <w:sz w:val="20"/>
                <w:szCs w:val="20"/>
              </w:rPr>
            </w:pPr>
            <w:r w:rsidRPr="008414BB">
              <w:rPr>
                <w:rFonts w:ascii="Calibri" w:eastAsia="Times New Roman" w:hAnsi="Calibri"/>
                <w:b/>
                <w:bCs/>
                <w:color w:val="auto"/>
                <w:sz w:val="20"/>
                <w:szCs w:val="20"/>
              </w:rPr>
              <w:t>Fabrice HEYRIES</w:t>
            </w:r>
            <w:r w:rsidRPr="008414BB">
              <w:rPr>
                <w:rFonts w:ascii="Calibri" w:eastAsia="Times New Roman" w:hAnsi="Calibri"/>
                <w:color w:val="auto"/>
                <w:sz w:val="20"/>
                <w:szCs w:val="20"/>
              </w:rPr>
              <w:t>, Directeur Général Adjoint de GROUPAMA</w:t>
            </w:r>
          </w:p>
          <w:p w:rsidR="008414BB" w:rsidRPr="0044512B" w:rsidRDefault="008414BB" w:rsidP="004451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Calibri" w:eastAsia="Times New Roman" w:hAnsi="Calibri"/>
                <w:b/>
                <w:bCs/>
                <w:color w:val="1F497D"/>
                <w:sz w:val="20"/>
                <w:szCs w:val="20"/>
              </w:rPr>
            </w:pPr>
            <w:r w:rsidRPr="008414BB">
              <w:rPr>
                <w:rFonts w:ascii="Calibri" w:eastAsia="Times New Roman" w:hAnsi="Calibri"/>
                <w:b/>
                <w:bCs/>
                <w:color w:val="auto"/>
                <w:sz w:val="20"/>
                <w:szCs w:val="20"/>
              </w:rPr>
              <w:t>Christophe OLIVIER</w:t>
            </w:r>
            <w:r w:rsidRPr="008414BB">
              <w:rPr>
                <w:rFonts w:ascii="Calibri" w:eastAsia="Times New Roman" w:hAnsi="Calibri"/>
                <w:color w:val="auto"/>
                <w:sz w:val="20"/>
                <w:szCs w:val="20"/>
              </w:rPr>
              <w:t>, Directeur du Système Fédéral de Garantie de la FNMF </w:t>
            </w:r>
            <w:r w:rsidRPr="008414BB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  <w:p w:rsidR="008414BB" w:rsidRPr="008414BB" w:rsidRDefault="008414BB">
            <w:pPr>
              <w:jc w:val="both"/>
              <w:rPr>
                <w:sz w:val="20"/>
                <w:szCs w:val="20"/>
              </w:rPr>
            </w:pPr>
            <w:r w:rsidRPr="008414BB">
              <w:rPr>
                <w:rFonts w:ascii="Calibri" w:hAnsi="Calibri"/>
                <w:b/>
                <w:bCs/>
                <w:sz w:val="20"/>
                <w:szCs w:val="20"/>
              </w:rPr>
              <w:t>12h15</w:t>
            </w:r>
            <w:r w:rsidRPr="008414BB">
              <w:rPr>
                <w:rFonts w:ascii="Calibri" w:hAnsi="Calibri"/>
                <w:sz w:val="20"/>
                <w:szCs w:val="20"/>
              </w:rPr>
              <w:t xml:space="preserve"> : </w:t>
            </w:r>
            <w:r w:rsidRPr="008414BB">
              <w:rPr>
                <w:rFonts w:ascii="Calibri" w:hAnsi="Calibri"/>
                <w:b/>
                <w:bCs/>
                <w:sz w:val="20"/>
                <w:szCs w:val="20"/>
              </w:rPr>
              <w:t xml:space="preserve">Cocktail </w:t>
            </w:r>
            <w:proofErr w:type="spellStart"/>
            <w:r w:rsidRPr="008414BB">
              <w:rPr>
                <w:rFonts w:ascii="Calibri" w:hAnsi="Calibri"/>
                <w:b/>
                <w:bCs/>
                <w:sz w:val="20"/>
                <w:szCs w:val="20"/>
              </w:rPr>
              <w:t>déjeunatoire</w:t>
            </w:r>
            <w:proofErr w:type="spellEnd"/>
          </w:p>
        </w:tc>
      </w:tr>
    </w:tbl>
    <w:p w:rsidR="008414BB" w:rsidRPr="008414BB" w:rsidRDefault="008414BB" w:rsidP="008414BB">
      <w:pPr>
        <w:jc w:val="center"/>
        <w:rPr>
          <w:sz w:val="20"/>
          <w:szCs w:val="20"/>
        </w:rPr>
      </w:pPr>
      <w:r w:rsidRPr="008414BB">
        <w:rPr>
          <w:sz w:val="20"/>
          <w:szCs w:val="20"/>
        </w:rPr>
        <w:t> </w:t>
      </w:r>
    </w:p>
    <w:tbl>
      <w:tblPr>
        <w:tblW w:w="1134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6"/>
        <w:gridCol w:w="5214"/>
      </w:tblGrid>
      <w:tr w:rsidR="008414BB" w:rsidRPr="008414BB" w:rsidTr="008414BB">
        <w:trPr>
          <w:tblCellSpacing w:w="7" w:type="dxa"/>
          <w:jc w:val="center"/>
        </w:trPr>
        <w:tc>
          <w:tcPr>
            <w:tcW w:w="61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4BB" w:rsidRPr="008414BB" w:rsidRDefault="008414BB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8414BB">
              <w:rPr>
                <w:rFonts w:ascii="Calibri" w:eastAsia="Times New Roman" w:hAnsi="Calibri"/>
                <w:sz w:val="20"/>
                <w:szCs w:val="20"/>
              </w:rPr>
              <w:pict>
                <v:rect id="_x0000_i1025" style="width:453.6pt;height:1.5pt" o:hralign="center" o:hrstd="t" o:hr="t" fillcolor="#a0a0a0" stroked="f"/>
              </w:pict>
            </w:r>
          </w:p>
          <w:p w:rsidR="008414BB" w:rsidRPr="008414BB" w:rsidRDefault="008414B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414BB">
              <w:rPr>
                <w:rFonts w:ascii="Calibri" w:hAnsi="Calibri"/>
                <w:sz w:val="20"/>
                <w:szCs w:val="20"/>
              </w:rPr>
              <w:t xml:space="preserve">Afin de préparer au mieux cette rencontre, nous vous remercions de vous inscrire avant le 20 octobre auprès de </w:t>
            </w:r>
            <w:r w:rsidRPr="008414BB">
              <w:rPr>
                <w:rFonts w:ascii="Calibri" w:hAnsi="Calibri"/>
                <w:color w:val="auto"/>
                <w:sz w:val="20"/>
                <w:szCs w:val="20"/>
              </w:rPr>
              <w:t>l’ADOM (</w:t>
            </w:r>
            <w:hyperlink r:id="rId8" w:history="1">
              <w:r w:rsidRPr="008414BB">
                <w:rPr>
                  <w:rStyle w:val="Lienhypertexte"/>
                  <w:rFonts w:ascii="Calibri" w:hAnsi="Calibri"/>
                  <w:sz w:val="20"/>
                  <w:szCs w:val="20"/>
                </w:rPr>
                <w:t>bruno.huss@mutuelledefranceplus.fr</w:t>
              </w:r>
            </w:hyperlink>
            <w:r w:rsidR="0044512B">
              <w:rPr>
                <w:rFonts w:ascii="Calibri" w:hAnsi="Calibri"/>
                <w:color w:val="auto"/>
                <w:sz w:val="20"/>
                <w:szCs w:val="20"/>
              </w:rPr>
              <w:t>).</w:t>
            </w:r>
          </w:p>
          <w:p w:rsidR="008414BB" w:rsidRPr="008414BB" w:rsidRDefault="008414BB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8414BB">
              <w:rPr>
                <w:rFonts w:ascii="Calibri" w:eastAsia="Times New Roman" w:hAnsi="Calibri"/>
                <w:sz w:val="20"/>
                <w:szCs w:val="20"/>
              </w:rPr>
              <w:pict>
                <v:rect id="_x0000_i1026" style="width:453.6pt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4BB" w:rsidRPr="008414BB" w:rsidRDefault="008414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14BB" w:rsidRPr="008414BB" w:rsidRDefault="008414BB" w:rsidP="008414BB">
      <w:pPr>
        <w:jc w:val="center"/>
        <w:rPr>
          <w:sz w:val="20"/>
          <w:szCs w:val="20"/>
        </w:rPr>
      </w:pPr>
      <w:r w:rsidRPr="008414BB">
        <w:rPr>
          <w:sz w:val="20"/>
          <w:szCs w:val="20"/>
        </w:rPr>
        <w:t> </w:t>
      </w:r>
    </w:p>
    <w:tbl>
      <w:tblPr>
        <w:tblW w:w="1137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0"/>
      </w:tblGrid>
      <w:tr w:rsidR="008414BB" w:rsidRPr="008414BB" w:rsidTr="008414BB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12B" w:rsidRDefault="008414BB">
            <w:pPr>
              <w:jc w:val="both"/>
              <w:rPr>
                <w:sz w:val="20"/>
                <w:szCs w:val="20"/>
              </w:rPr>
            </w:pPr>
            <w:r w:rsidRPr="008414BB">
              <w:rPr>
                <w:rFonts w:ascii="Calibri" w:hAnsi="Calibri"/>
                <w:sz w:val="20"/>
                <w:szCs w:val="20"/>
              </w:rPr>
              <w:t>Dans l'attente du plaisir de vous accueillir à cette conférence, nous restons à votre d</w:t>
            </w:r>
            <w:r w:rsidR="0044512B">
              <w:rPr>
                <w:rFonts w:ascii="Calibri" w:hAnsi="Calibri"/>
                <w:sz w:val="20"/>
                <w:szCs w:val="20"/>
              </w:rPr>
              <w:t>isposition pour toute précision</w:t>
            </w:r>
          </w:p>
          <w:p w:rsidR="008414BB" w:rsidRPr="008414BB" w:rsidRDefault="008414BB">
            <w:pPr>
              <w:jc w:val="both"/>
              <w:rPr>
                <w:sz w:val="20"/>
                <w:szCs w:val="20"/>
              </w:rPr>
            </w:pPr>
            <w:r w:rsidRPr="008414BB">
              <w:rPr>
                <w:rFonts w:ascii="Calibri" w:hAnsi="Calibri"/>
                <w:sz w:val="20"/>
                <w:szCs w:val="20"/>
              </w:rPr>
              <w:t>Bien cordialement.</w:t>
            </w:r>
          </w:p>
        </w:tc>
      </w:tr>
    </w:tbl>
    <w:p w:rsidR="008414BB" w:rsidRDefault="008414BB" w:rsidP="0044512B">
      <w:r>
        <w:t> </w:t>
      </w:r>
    </w:p>
    <w:p w:rsidR="008414BB" w:rsidRDefault="008414BB" w:rsidP="008414BB">
      <w:pPr>
        <w:jc w:val="center"/>
      </w:pPr>
      <w:r>
        <w:t> </w:t>
      </w:r>
    </w:p>
    <w:tbl>
      <w:tblPr>
        <w:tblW w:w="881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4"/>
      </w:tblGrid>
      <w:tr w:rsidR="0044512B" w:rsidTr="0044512B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12B" w:rsidRPr="0044512B" w:rsidRDefault="0044512B">
            <w:pPr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414BB" w:rsidRDefault="008414BB" w:rsidP="008414BB">
      <w:pPr>
        <w:jc w:val="center"/>
        <w:rPr>
          <w:vanish/>
        </w:rPr>
      </w:pPr>
      <w:bookmarkStart w:id="1" w:name="_GoBack"/>
      <w:bookmarkEnd w:id="1"/>
    </w:p>
    <w:bookmarkEnd w:id="0"/>
    <w:p w:rsidR="00FD48C2" w:rsidRDefault="00FD48C2"/>
    <w:sectPr w:rsidR="00FD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211E"/>
    <w:multiLevelType w:val="multilevel"/>
    <w:tmpl w:val="539C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78344B"/>
    <w:multiLevelType w:val="multilevel"/>
    <w:tmpl w:val="D9F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BB"/>
    <w:rsid w:val="0044512B"/>
    <w:rsid w:val="008414BB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71DA1-9C48-4B37-8A91-988C81FC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B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414BB"/>
    <w:rPr>
      <w:color w:val="808080"/>
      <w:u w:val="single"/>
    </w:rPr>
  </w:style>
  <w:style w:type="character" w:styleId="lev">
    <w:name w:val="Strong"/>
    <w:basedOn w:val="Policepardfaut"/>
    <w:uiPriority w:val="22"/>
    <w:qFormat/>
    <w:rsid w:val="00841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.huss@mutuelledefranceplu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ctuaris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 Bruno</dc:creator>
  <cp:keywords/>
  <dc:description/>
  <cp:lastModifiedBy>Huss Bruno</cp:lastModifiedBy>
  <cp:revision>2</cp:revision>
  <dcterms:created xsi:type="dcterms:W3CDTF">2015-10-18T17:34:00Z</dcterms:created>
  <dcterms:modified xsi:type="dcterms:W3CDTF">2015-10-18T17:42:00Z</dcterms:modified>
</cp:coreProperties>
</file>